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gramStart"/>
      <w:r w:rsidR="00F82486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F241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>КП «</w:t>
            </w:r>
            <w:proofErr w:type="spellStart"/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Березнакомунпослуга</w:t>
            </w:r>
            <w:proofErr w:type="spellEnd"/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ення земельної ділянки 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користування  для розміщення та експлуатації основних, підсобних  і допоміжних будівель і споруд технічної інфраструктури (виробництва та розподілення газу, постачання пари та гарячої води, збирання очищення та розподілення води)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780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</w:t>
            </w:r>
            <w:proofErr w:type="spellStart"/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442F5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Чернігівська область </w:t>
            </w:r>
            <w:r w:rsidR="00F2410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Чернігівський район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21F9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Березнянська селищна рада </w:t>
            </w:r>
            <w:r w:rsidR="00416F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(за межами населеного пункту смт. </w:t>
            </w:r>
            <w:proofErr w:type="spellStart"/>
            <w:r w:rsidR="00416F0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16F05">
              <w:rPr>
                <w:rFonts w:ascii="Times New Roman" w:hAnsi="Times New Roman" w:cs="Times New Roman"/>
                <w:b/>
                <w:sz w:val="28"/>
                <w:lang w:val="uk-UA"/>
              </w:rPr>
              <w:t>).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71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 </w:t>
            </w:r>
          </w:p>
        </w:tc>
      </w:tr>
      <w:tr w:rsidR="0061334E" w:rsidRPr="00CE711A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416F05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про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постійне користування </w:t>
      </w:r>
      <w:r w:rsidR="00A40864">
        <w:rPr>
          <w:rFonts w:ascii="Times New Roman" w:hAnsi="Times New Roman" w:cs="Times New Roman"/>
          <w:sz w:val="28"/>
          <w:szCs w:val="28"/>
          <w:lang w:val="uk-UA"/>
        </w:rPr>
        <w:t xml:space="preserve"> для розміщення та експлуатації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>основних, підсобних і допоміжних будівель та споруд технічної інфраструктури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>(виробництва та розподілу газу , постачання пари та гарячої води , збирання , очищення та розподілення води)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>, площею 2,7028га, кадастровий номер 7423055300:04:000:0108,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</w:t>
      </w:r>
      <w:r w:rsidR="00A04D3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A04D3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04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127B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Чернігівська область Чернігівський район Березнянська селищна рада (за межами смт. </w:t>
      </w:r>
      <w:proofErr w:type="spellStart"/>
      <w:r w:rsidR="002F127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F127B">
        <w:rPr>
          <w:rFonts w:ascii="Times New Roman" w:hAnsi="Times New Roman" w:cs="Times New Roman"/>
          <w:sz w:val="28"/>
          <w:szCs w:val="28"/>
          <w:lang w:val="uk-UA"/>
        </w:rPr>
        <w:t xml:space="preserve">) 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C29" w:rsidRPr="00225996" w:rsidRDefault="00225996" w:rsidP="00225996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bookmarkStart w:id="0" w:name="_GoBack"/>
      <w:bookmarkEnd w:id="0"/>
      <w:r w:rsidR="00F10D96" w:rsidRPr="00225996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 xml:space="preserve">  КП «</w:t>
      </w:r>
      <w:proofErr w:type="spellStart"/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 xml:space="preserve">»  проект землеустрою щодо  відведення земельної ділянки у постійне користування  для розміщення та експлуатації  основних, підсобних і допоміжних будівель та споруд технічної інфраструктури (виробництва та розподілу газу , постачання пари та гарячої </w:t>
      </w:r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води , збирання , очищення та розподілення води), площею 2,7028га, кадастровий номер 7423055300:04:000:0108, яка розташована за </w:t>
      </w:r>
      <w:proofErr w:type="spellStart"/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Березнянська селищна рада (за межами смт. </w:t>
      </w:r>
      <w:proofErr w:type="spellStart"/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45C29" w:rsidRPr="00225996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F10D96" w:rsidRPr="00225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5996" w:rsidRDefault="00225996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5897" w:rsidRDefault="00055897" w:rsidP="00055897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Доручити селищному голові зареєструвати комунальну власність на вищезазначену земельну ділянку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радою, а саме земельну ділянку </w:t>
      </w:r>
      <w:r>
        <w:rPr>
          <w:rFonts w:ascii="Times New Roman" w:hAnsi="Times New Roman" w:cs="Times New Roman"/>
          <w:sz w:val="28"/>
          <w:lang w:val="uk-UA"/>
        </w:rPr>
        <w:t xml:space="preserve"> площею 2,7028га, кадастровий номер 7423055300:04:000:0108.</w:t>
      </w:r>
    </w:p>
    <w:p w:rsidR="00A8109E" w:rsidRDefault="00A8109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C29" w:rsidRDefault="00225996" w:rsidP="0084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45C29">
        <w:rPr>
          <w:rFonts w:ascii="Times New Roman" w:hAnsi="Times New Roman" w:cs="Times New Roman"/>
          <w:sz w:val="28"/>
          <w:szCs w:val="28"/>
          <w:lang w:val="uk-UA"/>
        </w:rPr>
        <w:t xml:space="preserve"> Передати </w:t>
      </w:r>
      <w:r w:rsidR="00025B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C29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845C29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845C29">
        <w:rPr>
          <w:rFonts w:ascii="Times New Roman" w:hAnsi="Times New Roman" w:cs="Times New Roman"/>
          <w:sz w:val="28"/>
          <w:szCs w:val="28"/>
          <w:lang w:val="uk-UA"/>
        </w:rPr>
        <w:t xml:space="preserve">»  земельну ділянку  у постійне користування  для розміщення та експлуатації  основних, підсобних і допоміжних будівель та споруд технічної інфраструктури (виробництва та розподілу газу , постачання пари та гарячої води , збирання , очищення та розподілення води), площею 2,7028га, кадастровий номер 7423055300:04:000:0108, яка розташована за </w:t>
      </w:r>
      <w:proofErr w:type="spellStart"/>
      <w:r w:rsidR="00845C2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45C29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Чернігівська область Чернігівський район Березнянська селищна рада (за межами смт. </w:t>
      </w:r>
      <w:proofErr w:type="spellStart"/>
      <w:r w:rsidR="00845C2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845C29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225996" w:rsidRDefault="00225996" w:rsidP="0084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996" w:rsidRDefault="00225996" w:rsidP="0022599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4.  КП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lang w:val="uk-UA"/>
        </w:rPr>
        <w:t>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Березнакрмунпослуга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правовстановлюючі документи на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BB04AE" w:rsidRPr="004D0E53" w:rsidRDefault="00BB04AE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2259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46306DC1"/>
    <w:multiLevelType w:val="hybridMultilevel"/>
    <w:tmpl w:val="8554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D259D"/>
    <w:multiLevelType w:val="hybridMultilevel"/>
    <w:tmpl w:val="8F3699B6"/>
    <w:lvl w:ilvl="0" w:tplc="483E09B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55897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225996"/>
    <w:rsid w:val="00281FD7"/>
    <w:rsid w:val="00286465"/>
    <w:rsid w:val="002A5A9C"/>
    <w:rsid w:val="002E64C6"/>
    <w:rsid w:val="002E792F"/>
    <w:rsid w:val="002F127B"/>
    <w:rsid w:val="00312B00"/>
    <w:rsid w:val="00323D7A"/>
    <w:rsid w:val="00336CED"/>
    <w:rsid w:val="00343E4C"/>
    <w:rsid w:val="0035460E"/>
    <w:rsid w:val="00392C15"/>
    <w:rsid w:val="003E699A"/>
    <w:rsid w:val="004063E3"/>
    <w:rsid w:val="00416F05"/>
    <w:rsid w:val="00442F5F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1F94"/>
    <w:rsid w:val="00623496"/>
    <w:rsid w:val="00633ACA"/>
    <w:rsid w:val="00665E23"/>
    <w:rsid w:val="00682B2F"/>
    <w:rsid w:val="006B5A4B"/>
    <w:rsid w:val="006B66CD"/>
    <w:rsid w:val="006D3BEA"/>
    <w:rsid w:val="006F4E9B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1FDE"/>
    <w:rsid w:val="008244CC"/>
    <w:rsid w:val="00833867"/>
    <w:rsid w:val="00845C29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04D34"/>
    <w:rsid w:val="00A269F9"/>
    <w:rsid w:val="00A40864"/>
    <w:rsid w:val="00A47068"/>
    <w:rsid w:val="00A53FD1"/>
    <w:rsid w:val="00A8109E"/>
    <w:rsid w:val="00A858C1"/>
    <w:rsid w:val="00AB4ACC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CE711A"/>
    <w:rsid w:val="00D11440"/>
    <w:rsid w:val="00D2138B"/>
    <w:rsid w:val="00D47B09"/>
    <w:rsid w:val="00D87E3E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10C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453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45BB-23DF-41F5-920B-93279094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14</cp:revision>
  <cp:lastPrinted>2023-08-22T06:54:00Z</cp:lastPrinted>
  <dcterms:created xsi:type="dcterms:W3CDTF">2023-08-23T12:37:00Z</dcterms:created>
  <dcterms:modified xsi:type="dcterms:W3CDTF">2023-08-25T05:46:00Z</dcterms:modified>
</cp:coreProperties>
</file>